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4ABF2" w14:textId="77777777" w:rsidR="001D602F" w:rsidRPr="003464F1" w:rsidRDefault="001D602F" w:rsidP="003464F1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67C55F4B" w14:textId="77777777" w:rsidR="001163E1" w:rsidRDefault="001163E1" w:rsidP="003464F1">
      <w:pPr>
        <w:jc w:val="left"/>
        <w:rPr>
          <w:rFonts w:ascii="Tahoma" w:hAnsi="Tahoma" w:cs="Tahoma"/>
          <w:b/>
          <w:szCs w:val="24"/>
        </w:rPr>
      </w:pPr>
    </w:p>
    <w:p w14:paraId="19E5AE2B" w14:textId="77777777" w:rsidR="00CF77E4" w:rsidRPr="003464F1" w:rsidRDefault="00CF77E4" w:rsidP="003464F1">
      <w:pPr>
        <w:jc w:val="left"/>
        <w:rPr>
          <w:rFonts w:ascii="Tahoma" w:hAnsi="Tahoma" w:cs="Tahoma"/>
          <w:b/>
          <w:szCs w:val="24"/>
        </w:rPr>
      </w:pPr>
    </w:p>
    <w:p w14:paraId="1B576D02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Директору </w:t>
      </w:r>
    </w:p>
    <w:p w14:paraId="03FDA0D9" w14:textId="77777777" w:rsidR="001163E1" w:rsidRPr="003464F1" w:rsidRDefault="001163E1" w:rsidP="00B124D2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B124D2">
        <w:rPr>
          <w:rFonts w:ascii="Tahoma" w:hAnsi="Tahoma" w:cs="Tahoma"/>
          <w:b/>
          <w:szCs w:val="24"/>
        </w:rPr>
        <w:t>снабжению и логистике</w:t>
      </w:r>
    </w:p>
    <w:p w14:paraId="3410645F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14:paraId="73E76B8C" w14:textId="77777777" w:rsidR="001163E1" w:rsidRPr="003464F1" w:rsidRDefault="00B124D2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163E1" w:rsidRPr="003464F1">
        <w:rPr>
          <w:rFonts w:ascii="Tahoma" w:hAnsi="Tahoma" w:cs="Tahoma"/>
          <w:b/>
          <w:szCs w:val="24"/>
        </w:rPr>
        <w:t>.</w:t>
      </w:r>
      <w:r w:rsidR="0063258F">
        <w:rPr>
          <w:rFonts w:ascii="Tahoma" w:hAnsi="Tahoma" w:cs="Tahoma"/>
          <w:b/>
          <w:szCs w:val="24"/>
        </w:rPr>
        <w:t>В</w:t>
      </w:r>
      <w:r w:rsidR="001163E1" w:rsidRPr="003464F1">
        <w:rPr>
          <w:rFonts w:ascii="Tahoma" w:hAnsi="Tahoma" w:cs="Tahoma"/>
          <w:b/>
          <w:szCs w:val="24"/>
        </w:rPr>
        <w:t xml:space="preserve">. </w:t>
      </w:r>
      <w:r>
        <w:rPr>
          <w:rFonts w:ascii="Tahoma" w:hAnsi="Tahoma" w:cs="Tahoma"/>
          <w:b/>
          <w:szCs w:val="24"/>
        </w:rPr>
        <w:t>Стенину</w:t>
      </w:r>
    </w:p>
    <w:p w14:paraId="1015CE4D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14:paraId="2F981DF1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14:paraId="79C16257" w14:textId="77777777"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0AE6A1DD" w14:textId="77777777" w:rsidR="00642718" w:rsidRPr="003464F1" w:rsidRDefault="00642718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4CDC514F" w14:textId="77777777"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14:paraId="3B281C1D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0CCB6B44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72DEC44D" w14:textId="77777777" w:rsidR="001163E1" w:rsidRPr="003464F1" w:rsidRDefault="001163E1" w:rsidP="003464F1">
      <w:pPr>
        <w:ind w:right="141" w:firstLine="567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 xml:space="preserve">Подтверждаем </w:t>
      </w:r>
      <w:r w:rsidR="00BF3223" w:rsidRPr="003464F1">
        <w:rPr>
          <w:rFonts w:ascii="Tahoma" w:hAnsi="Tahoma" w:cs="Tahoma"/>
          <w:sz w:val="22"/>
          <w:szCs w:val="22"/>
        </w:rPr>
        <w:t xml:space="preserve">своё </w:t>
      </w:r>
      <w:r w:rsidRPr="003464F1">
        <w:rPr>
          <w:rFonts w:ascii="Tahoma" w:hAnsi="Tahoma" w:cs="Tahoma"/>
          <w:sz w:val="22"/>
          <w:szCs w:val="22"/>
        </w:rPr>
        <w:t>участие в Закупочной процедуре по выбору Подрядчика ____________________________</w:t>
      </w:r>
      <w:r w:rsidRPr="003464F1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3464F1">
        <w:rPr>
          <w:rFonts w:ascii="Tahoma" w:hAnsi="Tahoma" w:cs="Tahoma"/>
          <w:sz w:val="22"/>
          <w:szCs w:val="22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671DAB71" w14:textId="77777777" w:rsidR="001163E1" w:rsidRPr="003464F1" w:rsidRDefault="001163E1" w:rsidP="003464F1">
      <w:pPr>
        <w:ind w:right="141" w:firstLine="708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14:paraId="7846F66C" w14:textId="77777777" w:rsidR="001163E1" w:rsidRDefault="001163E1" w:rsidP="003464F1">
      <w:pPr>
        <w:ind w:right="141"/>
        <w:rPr>
          <w:rFonts w:ascii="Tahoma" w:hAnsi="Tahoma" w:cs="Tahoma"/>
          <w:i/>
          <w:sz w:val="20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CF77E4" w:rsidRPr="00A93B23" w14:paraId="71319A30" w14:textId="77777777" w:rsidTr="00DD617E">
        <w:trPr>
          <w:trHeight w:val="2058"/>
        </w:trPr>
        <w:tc>
          <w:tcPr>
            <w:tcW w:w="4111" w:type="dxa"/>
            <w:shd w:val="clear" w:color="auto" w:fill="auto"/>
          </w:tcPr>
          <w:p w14:paraId="55688E69" w14:textId="77777777" w:rsidR="00CF77E4" w:rsidRPr="00A93B23" w:rsidRDefault="00CF77E4" w:rsidP="00DD617E">
            <w:pPr>
              <w:ind w:right="-1"/>
              <w:rPr>
                <w:rFonts w:ascii="Tahoma" w:hAnsi="Tahoma" w:cs="Tahoma"/>
                <w:szCs w:val="24"/>
              </w:rPr>
            </w:pPr>
            <w:r w:rsidRPr="00A93B23">
              <w:rPr>
                <w:rFonts w:ascii="Tahoma" w:hAnsi="Tahoma" w:cs="Tahoma"/>
                <w:szCs w:val="24"/>
              </w:rPr>
              <w:t>Предмет закупки (с указанием технических условий, отраслевых станд</w:t>
            </w:r>
            <w:r>
              <w:rPr>
                <w:rFonts w:ascii="Tahoma" w:hAnsi="Tahoma" w:cs="Tahoma"/>
                <w:szCs w:val="24"/>
              </w:rPr>
              <w:t>артов и стандартов предприятия</w:t>
            </w:r>
            <w:r w:rsidRPr="00A93B23">
              <w:rPr>
                <w:rFonts w:ascii="Tahoma" w:hAnsi="Tahoma" w:cs="Tahoma"/>
                <w:szCs w:val="24"/>
              </w:rPr>
              <w:t>, а также с указанием перечня и значений отдельных характеристик, которым должны соответствовать услуги):</w:t>
            </w:r>
          </w:p>
        </w:tc>
        <w:tc>
          <w:tcPr>
            <w:tcW w:w="5103" w:type="dxa"/>
            <w:shd w:val="clear" w:color="auto" w:fill="auto"/>
          </w:tcPr>
          <w:p w14:paraId="634E0120" w14:textId="77777777" w:rsidR="00FE566D" w:rsidRPr="004A0086" w:rsidRDefault="00FE566D" w:rsidP="00FE566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Сервисное обслуживание 2 автомобилей</w:t>
            </w:r>
          </w:p>
          <w:p w14:paraId="428E17D2" w14:textId="77777777" w:rsidR="00FE566D" w:rsidRDefault="00FE566D" w:rsidP="00FE566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r w:rsidRPr="004A0086">
              <w:rPr>
                <w:rFonts w:ascii="Tahoma" w:hAnsi="Tahoma" w:cs="Tahoma"/>
                <w:sz w:val="22"/>
                <w:szCs w:val="22"/>
                <w:lang w:val="en-US"/>
              </w:rPr>
              <w:t>JAC</w:t>
            </w:r>
            <w:r w:rsidRPr="004A008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A0086">
              <w:rPr>
                <w:rFonts w:ascii="Tahoma" w:hAnsi="Tahoma" w:cs="Tahoma"/>
                <w:sz w:val="22"/>
                <w:szCs w:val="22"/>
                <w:lang w:val="en-US"/>
              </w:rPr>
              <w:t>T</w:t>
            </w:r>
            <w:r w:rsidRPr="004A0086">
              <w:rPr>
                <w:rFonts w:ascii="Tahoma" w:hAnsi="Tahoma" w:cs="Tahoma"/>
                <w:sz w:val="22"/>
                <w:szCs w:val="22"/>
              </w:rPr>
              <w:t xml:space="preserve">8 </w:t>
            </w:r>
            <w:r w:rsidRPr="004A0086">
              <w:rPr>
                <w:rFonts w:ascii="Tahoma" w:hAnsi="Tahoma" w:cs="Tahoma"/>
                <w:sz w:val="22"/>
                <w:szCs w:val="22"/>
                <w:lang w:val="en-US"/>
              </w:rPr>
              <w:t>PRO</w:t>
            </w:r>
            <w:r>
              <w:rPr>
                <w:rFonts w:ascii="Tahoma" w:hAnsi="Tahoma" w:cs="Tahoma"/>
                <w:sz w:val="22"/>
                <w:szCs w:val="22"/>
              </w:rPr>
              <w:t xml:space="preserve"> для </w:t>
            </w:r>
            <w:r w:rsidRPr="004A0086">
              <w:rPr>
                <w:rFonts w:ascii="Tahoma" w:hAnsi="Tahoma" w:cs="Tahoma"/>
                <w:sz w:val="22"/>
                <w:szCs w:val="22"/>
              </w:rPr>
              <w:t>ООО «ГРК «Быстринское»</w:t>
            </w:r>
          </w:p>
          <w:p w14:paraId="0CDD1236" w14:textId="17293DA4" w:rsidR="00510AF2" w:rsidRDefault="00510AF2" w:rsidP="00CE3E33">
            <w:pPr>
              <w:tabs>
                <w:tab w:val="left" w:pos="8222"/>
              </w:tabs>
              <w:ind w:right="19"/>
              <w:rPr>
                <w:rFonts w:ascii="Tahoma" w:hAnsi="Tahoma" w:cs="Tahoma"/>
                <w:iCs/>
                <w:szCs w:val="24"/>
              </w:rPr>
            </w:pPr>
          </w:p>
          <w:p w14:paraId="242E69C3" w14:textId="77777777" w:rsidR="00B96BD9" w:rsidRDefault="00B96BD9" w:rsidP="00CE3E33">
            <w:pPr>
              <w:tabs>
                <w:tab w:val="left" w:pos="8222"/>
              </w:tabs>
              <w:ind w:right="19"/>
              <w:rPr>
                <w:rFonts w:ascii="Tahoma" w:hAnsi="Tahoma" w:cs="Tahoma"/>
                <w:iCs/>
                <w:szCs w:val="24"/>
              </w:rPr>
            </w:pPr>
          </w:p>
          <w:p w14:paraId="76568B79" w14:textId="77777777" w:rsidR="00DD617E" w:rsidRPr="005A7AE2" w:rsidRDefault="00DD617E" w:rsidP="00DD617E">
            <w:pPr>
              <w:pStyle w:val="a3"/>
              <w:numPr>
                <w:ilvl w:val="0"/>
                <w:numId w:val="13"/>
              </w:numPr>
              <w:tabs>
                <w:tab w:val="left" w:pos="472"/>
              </w:tabs>
              <w:ind w:left="0" w:firstLine="0"/>
              <w:rPr>
                <w:rFonts w:ascii="Tahoma" w:hAnsi="Tahoma" w:cs="Tahoma"/>
                <w:spacing w:val="-5"/>
                <w:szCs w:val="24"/>
              </w:rPr>
            </w:pPr>
            <w:proofErr w:type="spellStart"/>
            <w:r w:rsidRPr="005A7AE2">
              <w:rPr>
                <w:rFonts w:ascii="Tahoma" w:hAnsi="Tahoma" w:cs="Tahoma"/>
                <w:spacing w:val="-5"/>
                <w:szCs w:val="24"/>
              </w:rPr>
              <w:t>Технико</w:t>
            </w:r>
            <w:proofErr w:type="spellEnd"/>
            <w:r w:rsidRPr="005A7AE2">
              <w:rPr>
                <w:rFonts w:ascii="Tahoma" w:hAnsi="Tahoma" w:cs="Tahoma"/>
                <w:spacing w:val="-5"/>
                <w:szCs w:val="24"/>
              </w:rPr>
              <w:t xml:space="preserve"> – коммерческое предложение представлено Приложением №1 к заявке.</w:t>
            </w:r>
          </w:p>
        </w:tc>
      </w:tr>
    </w:tbl>
    <w:p w14:paraId="16F51FBF" w14:textId="01BCBE67" w:rsidR="00642718" w:rsidRDefault="00642718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40E12872" w14:textId="18D982A4" w:rsidR="00675F02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17071AB3" w14:textId="77777777" w:rsidR="00675F02" w:rsidRPr="00C477F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697FDE7" w14:textId="77777777" w:rsidR="00675F02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0FF4353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26AAAF4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14:paraId="7D136CB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6" w:history="1">
        <w:r w:rsidRPr="00305C90">
          <w:rPr>
            <w:rStyle w:val="ae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14:paraId="6D3EA994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1.</w:t>
      </w:r>
      <w:r w:rsidRPr="008D65B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17FC91C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F7107E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lastRenderedPageBreak/>
        <w:t xml:space="preserve">б) </w:t>
      </w:r>
      <w:proofErr w:type="spellStart"/>
      <w:r w:rsidRPr="008D65BF">
        <w:rPr>
          <w:rFonts w:ascii="Tahoma" w:hAnsi="Tahoma" w:cs="Tahoma"/>
          <w:sz w:val="22"/>
          <w:szCs w:val="22"/>
        </w:rPr>
        <w:t>неподписании</w:t>
      </w:r>
      <w:proofErr w:type="spellEnd"/>
      <w:r w:rsidRPr="008D65BF">
        <w:rPr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E494B3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1CD7411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08E8ED7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2.</w:t>
      </w:r>
      <w:r w:rsidRPr="008D65B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14:paraId="6AEACD7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3.</w:t>
      </w:r>
      <w:r w:rsidRPr="008D65B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CD922E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4.</w:t>
      </w:r>
      <w:r w:rsidRPr="008D65B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11CB54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уведомлен о том, что вследствие возникновения вышеуказанных оснований, в </w:t>
      </w:r>
      <w:proofErr w:type="spellStart"/>
      <w:r w:rsidRPr="008D65BF">
        <w:rPr>
          <w:rFonts w:ascii="Tahoma" w:hAnsi="Tahoma" w:cs="Tahoma"/>
          <w:sz w:val="22"/>
          <w:szCs w:val="22"/>
        </w:rPr>
        <w:t>т.ч</w:t>
      </w:r>
      <w:proofErr w:type="spellEnd"/>
      <w:r w:rsidRPr="008D65BF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</w:t>
      </w:r>
      <w:proofErr w:type="gramStart"/>
      <w:r w:rsidRPr="008D65BF">
        <w:rPr>
          <w:rFonts w:ascii="Tahoma" w:hAnsi="Tahoma" w:cs="Tahoma"/>
          <w:sz w:val="22"/>
          <w:szCs w:val="22"/>
        </w:rPr>
        <w:t>но  в</w:t>
      </w:r>
      <w:proofErr w:type="gramEnd"/>
      <w:r w:rsidRPr="008D65BF">
        <w:rPr>
          <w:rFonts w:ascii="Tahoma" w:hAnsi="Tahoma" w:cs="Tahoma"/>
          <w:sz w:val="22"/>
          <w:szCs w:val="22"/>
        </w:rPr>
        <w:t xml:space="preserve"> Реестр.</w:t>
      </w:r>
    </w:p>
    <w:p w14:paraId="6B75889F" w14:textId="77777777" w:rsidR="00675F02" w:rsidRPr="003464F1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54CFA30D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14:paraId="3CAEFA32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1….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14:paraId="1FC12D27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2….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14:paraId="50EDF49A" w14:textId="77777777" w:rsidR="001163E1" w:rsidRPr="003464F1" w:rsidRDefault="001163E1" w:rsidP="003464F1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14:paraId="53CDA411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31BFE24" w14:textId="77777777" w:rsidR="001163E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3F15603" w14:textId="77777777" w:rsidR="00457030" w:rsidRPr="003464F1" w:rsidRDefault="00457030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C7D8E00" w14:textId="77777777" w:rsidR="00F13E19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</w:t>
      </w:r>
      <w:r w:rsidR="00642718" w:rsidRPr="003464F1">
        <w:rPr>
          <w:rFonts w:ascii="Tahoma" w:hAnsi="Tahoma" w:cs="Tahoma"/>
          <w:b/>
          <w:sz w:val="22"/>
          <w:szCs w:val="22"/>
        </w:rPr>
        <w:t xml:space="preserve">          </w:t>
      </w:r>
      <w:r w:rsidRPr="003464F1">
        <w:rPr>
          <w:rFonts w:ascii="Tahoma" w:hAnsi="Tahoma" w:cs="Tahoma"/>
          <w:b/>
          <w:sz w:val="22"/>
          <w:szCs w:val="22"/>
        </w:rPr>
        <w:t>Ф.И.О.</w:t>
      </w:r>
    </w:p>
    <w:p w14:paraId="07BD78D6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14D43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A8DBA9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A3AFB22" w14:textId="0563824C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58A49BE" w14:textId="353BD757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0EBDD" w14:textId="2B254D29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75447DC" w14:textId="59101B4C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9F41B95" w14:textId="04D30F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FFFC815" w14:textId="02AB9ACF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C5EAE20" w14:textId="274ABA93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E465AB" w14:textId="6D1D3EA0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5F87F22" w14:textId="7931EA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F79473" w14:textId="5706C409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99B7951" w14:textId="1C89EF6C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2B2B149" w14:textId="4C48406B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C2F4D" w14:textId="699E3413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5409970" w14:textId="4A4B440A" w:rsidR="007F25A3" w:rsidRDefault="007F25A3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47E1244" w14:textId="77777777" w:rsidR="007F25A3" w:rsidRDefault="007F25A3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44BA968" w14:textId="55AEBB38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B513547" w14:textId="6575A7C7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7B91EBA" w14:textId="0B3B5390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1128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0EFBFD2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9EB6C6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Приложение №1</w:t>
      </w:r>
    </w:p>
    <w:p w14:paraId="7BD6C1D0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 w:rsidR="00CD1A16"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14:paraId="78D63A60" w14:textId="77777777" w:rsidR="00C2265B" w:rsidRPr="003464F1" w:rsidRDefault="00C2265B" w:rsidP="00C2265B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4D8A71C8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14:paraId="533BD7B4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3464F1">
        <w:rPr>
          <w:rFonts w:ascii="Tahoma" w:hAnsi="Tahoma" w:cs="Tahoma"/>
          <w:b/>
          <w:sz w:val="22"/>
          <w:szCs w:val="22"/>
        </w:rPr>
        <w:t>Технико</w:t>
      </w:r>
      <w:proofErr w:type="spellEnd"/>
      <w:r w:rsidRPr="003464F1">
        <w:rPr>
          <w:rFonts w:ascii="Tahoma" w:hAnsi="Tahoma" w:cs="Tahoma"/>
          <w:b/>
          <w:sz w:val="22"/>
          <w:szCs w:val="22"/>
        </w:rPr>
        <w:t xml:space="preserve"> – коммерческое предложение</w:t>
      </w:r>
    </w:p>
    <w:p w14:paraId="39CEEA42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3464F1">
        <w:rPr>
          <w:rFonts w:ascii="Tahoma" w:hAnsi="Tahoma" w:cs="Tahoma"/>
          <w:i/>
          <w:sz w:val="22"/>
          <w:szCs w:val="22"/>
          <w:u w:val="single"/>
        </w:rPr>
        <w:t>____________ (указать организацию) ____________</w:t>
      </w:r>
    </w:p>
    <w:p w14:paraId="51FDC5F5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14"/>
          <w:szCs w:val="22"/>
          <w:u w:val="single"/>
        </w:rPr>
      </w:pPr>
    </w:p>
    <w:p w14:paraId="0FA03BFF" w14:textId="381DC5D5" w:rsidR="00CD1A16" w:rsidRDefault="00B041A0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 оказания услуг</w:t>
      </w:r>
      <w:r w:rsidR="00B42AC2">
        <w:rPr>
          <w:rFonts w:ascii="Tahoma" w:hAnsi="Tahoma" w:cs="Tahoma"/>
          <w:b/>
          <w:sz w:val="22"/>
          <w:szCs w:val="22"/>
        </w:rPr>
        <w:t xml:space="preserve"> </w:t>
      </w:r>
      <w:r w:rsidR="00CD1A16" w:rsidRPr="00CD1A16">
        <w:rPr>
          <w:rFonts w:ascii="Tahoma" w:hAnsi="Tahoma" w:cs="Tahoma"/>
          <w:i/>
          <w:sz w:val="22"/>
          <w:szCs w:val="24"/>
        </w:rPr>
        <w:t>(</w:t>
      </w:r>
      <w:r w:rsidR="00CD1A16" w:rsidRPr="00CD1A16">
        <w:rPr>
          <w:rFonts w:ascii="Tahoma" w:hAnsi="Tahoma" w:cs="Tahoma"/>
          <w:i/>
          <w:sz w:val="22"/>
          <w:szCs w:val="24"/>
          <w:u w:val="single"/>
        </w:rPr>
        <w:t>указать направление)</w:t>
      </w:r>
    </w:p>
    <w:p w14:paraId="112A6002" w14:textId="77777777" w:rsidR="001163E1" w:rsidRPr="003464F1" w:rsidRDefault="005C5356" w:rsidP="003464F1">
      <w:pPr>
        <w:ind w:right="141"/>
        <w:jc w:val="center"/>
        <w:rPr>
          <w:rFonts w:ascii="Tahoma" w:hAnsi="Tahoma" w:cs="Tahoma"/>
          <w:i/>
          <w:sz w:val="22"/>
          <w:szCs w:val="24"/>
          <w:u w:val="single"/>
        </w:rPr>
      </w:pPr>
      <w:r w:rsidRPr="005C5356">
        <w:rPr>
          <w:rFonts w:ascii="Tahoma" w:hAnsi="Tahoma" w:cs="Tahoma"/>
          <w:b/>
          <w:sz w:val="22"/>
          <w:szCs w:val="22"/>
        </w:rPr>
        <w:t>для ООО «ГРК «Быстринское»</w:t>
      </w:r>
      <w:r w:rsidR="00A53C32" w:rsidRPr="003464F1">
        <w:rPr>
          <w:rFonts w:ascii="Tahoma" w:hAnsi="Tahoma" w:cs="Tahoma"/>
          <w:b/>
          <w:sz w:val="22"/>
          <w:szCs w:val="24"/>
        </w:rPr>
        <w:t xml:space="preserve"> </w:t>
      </w:r>
    </w:p>
    <w:p w14:paraId="21B1F350" w14:textId="77777777" w:rsidR="0060450C" w:rsidRPr="003464F1" w:rsidRDefault="0060450C" w:rsidP="003464F1">
      <w:pPr>
        <w:ind w:right="141"/>
        <w:jc w:val="center"/>
        <w:rPr>
          <w:rFonts w:ascii="Tahoma" w:hAnsi="Tahoma" w:cs="Tahoma"/>
          <w:b/>
          <w:sz w:val="22"/>
          <w:szCs w:val="24"/>
          <w:u w:val="single"/>
        </w:rPr>
      </w:pPr>
    </w:p>
    <w:p w14:paraId="42CFFB96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W w:w="117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9"/>
        <w:gridCol w:w="3509"/>
        <w:gridCol w:w="2422"/>
        <w:gridCol w:w="2422"/>
      </w:tblGrid>
      <w:tr w:rsidR="001163E1" w:rsidRPr="00CD1A16" w14:paraId="64E35A70" w14:textId="77777777" w:rsidTr="00B96BD9">
        <w:trPr>
          <w:gridAfter w:val="1"/>
          <w:wAfter w:w="2422" w:type="dxa"/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3FF373D2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79AF2051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Заказчика</w:t>
            </w:r>
          </w:p>
        </w:tc>
        <w:tc>
          <w:tcPr>
            <w:tcW w:w="2422" w:type="dxa"/>
            <w:vAlign w:val="center"/>
          </w:tcPr>
          <w:p w14:paraId="4E77CC3F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Подрядчика</w:t>
            </w:r>
          </w:p>
        </w:tc>
      </w:tr>
      <w:tr w:rsidR="00D7559C" w:rsidRPr="00CD1A16" w14:paraId="530ADEAA" w14:textId="77777777" w:rsidTr="00B96BD9">
        <w:trPr>
          <w:gridAfter w:val="1"/>
          <w:wAfter w:w="2422" w:type="dxa"/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3F6296E8" w14:textId="7494E012" w:rsidR="00FE566D" w:rsidRPr="00FE566D" w:rsidRDefault="00D7559C" w:rsidP="00FE566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r w:rsidRPr="00944F1B">
              <w:rPr>
                <w:rFonts w:ascii="Tahoma" w:hAnsi="Tahoma" w:cs="Tahoma"/>
                <w:sz w:val="22"/>
                <w:szCs w:val="22"/>
              </w:rPr>
              <w:t xml:space="preserve">Общая стоимость </w:t>
            </w:r>
            <w:r w:rsidR="00FE566D">
              <w:rPr>
                <w:rFonts w:ascii="Tahoma" w:hAnsi="Tahoma" w:cs="Tahoma"/>
                <w:sz w:val="22"/>
                <w:szCs w:val="22"/>
              </w:rPr>
              <w:t>сервисного обслуживания</w:t>
            </w:r>
            <w:r w:rsidR="00FE566D" w:rsidRPr="00FE566D">
              <w:rPr>
                <w:rFonts w:ascii="Tahoma" w:hAnsi="Tahoma" w:cs="Tahoma"/>
                <w:sz w:val="22"/>
                <w:szCs w:val="22"/>
              </w:rPr>
              <w:t xml:space="preserve"> 2 автомобилей</w:t>
            </w:r>
          </w:p>
          <w:p w14:paraId="385C1F0D" w14:textId="4444232A" w:rsidR="00B96BD9" w:rsidRDefault="00FE566D" w:rsidP="00FE566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r w:rsidRPr="00FE566D">
              <w:rPr>
                <w:rFonts w:ascii="Tahoma" w:hAnsi="Tahoma" w:cs="Tahoma"/>
                <w:sz w:val="22"/>
                <w:szCs w:val="22"/>
              </w:rPr>
              <w:t>JAC T8 PRO для ООО «ГРК «Быстринское»</w:t>
            </w:r>
          </w:p>
          <w:p w14:paraId="413DACAF" w14:textId="239C25A0" w:rsidR="00D7559C" w:rsidRPr="009D60EB" w:rsidRDefault="00D7559C" w:rsidP="00944F1B">
            <w:pPr>
              <w:ind w:right="565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14:paraId="76169AB9" w14:textId="3BF37057" w:rsidR="00D7559C" w:rsidRPr="0056182D" w:rsidRDefault="00D7559C" w:rsidP="00B96BD9">
            <w:pPr>
              <w:ind w:right="565"/>
              <w:rPr>
                <w:rFonts w:ascii="Tahoma" w:hAnsi="Tahoma" w:cs="Tahoma"/>
                <w:sz w:val="22"/>
              </w:rPr>
            </w:pPr>
            <w:r w:rsidRPr="00944F1B">
              <w:rPr>
                <w:rFonts w:ascii="Tahoma" w:hAnsi="Tahoma" w:cs="Tahoma"/>
                <w:sz w:val="22"/>
              </w:rPr>
              <w:t xml:space="preserve">Указать </w:t>
            </w:r>
            <w:r w:rsidR="0056182D">
              <w:rPr>
                <w:rFonts w:ascii="Tahoma" w:hAnsi="Tahoma" w:cs="Tahoma"/>
                <w:sz w:val="22"/>
              </w:rPr>
              <w:t>общую стоимость</w:t>
            </w:r>
            <w:r w:rsidR="00B96BD9">
              <w:rPr>
                <w:rFonts w:ascii="Tahoma" w:hAnsi="Tahoma" w:cs="Tahoma"/>
                <w:sz w:val="22"/>
              </w:rPr>
              <w:t xml:space="preserve"> оказания услуг</w:t>
            </w:r>
            <w:r w:rsidR="0056182D">
              <w:rPr>
                <w:rFonts w:ascii="Tahoma" w:hAnsi="Tahoma" w:cs="Tahoma"/>
                <w:sz w:val="22"/>
              </w:rPr>
              <w:t xml:space="preserve"> </w:t>
            </w:r>
            <w:r w:rsidR="007F25A3">
              <w:rPr>
                <w:rFonts w:ascii="Tahoma" w:hAnsi="Tahoma" w:cs="Tahoma"/>
                <w:sz w:val="22"/>
              </w:rPr>
              <w:t>согласно Технического задания</w:t>
            </w:r>
            <w:r w:rsidR="00B96BD9">
              <w:rPr>
                <w:rFonts w:ascii="Tahoma" w:hAnsi="Tahoma" w:cs="Tahoma"/>
                <w:sz w:val="22"/>
              </w:rPr>
              <w:t xml:space="preserve"> (итоговую стоимость необходимо взять из Приложения №4 к Техническому заданию)</w:t>
            </w:r>
          </w:p>
        </w:tc>
        <w:tc>
          <w:tcPr>
            <w:tcW w:w="2422" w:type="dxa"/>
            <w:vAlign w:val="center"/>
          </w:tcPr>
          <w:p w14:paraId="5C3AB3A6" w14:textId="75D89D11" w:rsidR="00D7559C" w:rsidRPr="00CD1A16" w:rsidRDefault="00B96BD9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без НДС</w:t>
            </w:r>
          </w:p>
        </w:tc>
      </w:tr>
      <w:tr w:rsidR="00B96BD9" w:rsidRPr="00CD1A16" w14:paraId="6E2343B5" w14:textId="77777777" w:rsidTr="00B96BD9">
        <w:trPr>
          <w:gridAfter w:val="1"/>
          <w:wAfter w:w="2422" w:type="dxa"/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092A01F4" w14:textId="77777777" w:rsidR="00B96BD9" w:rsidRPr="00944F1B" w:rsidRDefault="00B96BD9" w:rsidP="00B96BD9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14:paraId="2B99A3AA" w14:textId="314836FD" w:rsidR="00B96BD9" w:rsidRPr="00944F1B" w:rsidRDefault="00B96BD9" w:rsidP="00B96BD9">
            <w:pPr>
              <w:ind w:right="565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Указать стоимость одного нормо-часа</w:t>
            </w:r>
          </w:p>
        </w:tc>
        <w:tc>
          <w:tcPr>
            <w:tcW w:w="2422" w:type="dxa"/>
            <w:vAlign w:val="center"/>
          </w:tcPr>
          <w:p w14:paraId="4028892C" w14:textId="120E8951" w:rsidR="00B96BD9" w:rsidRDefault="00B96BD9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без НДС</w:t>
            </w:r>
          </w:p>
        </w:tc>
      </w:tr>
      <w:tr w:rsidR="00B96BD9" w:rsidRPr="00CD1A16" w14:paraId="50091D34" w14:textId="77777777" w:rsidTr="00B96BD9">
        <w:trPr>
          <w:gridAfter w:val="1"/>
          <w:wAfter w:w="2422" w:type="dxa"/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0C6777E4" w14:textId="77777777" w:rsidR="00B96BD9" w:rsidRPr="00944F1B" w:rsidRDefault="00B96BD9" w:rsidP="00B96BD9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14:paraId="786F169A" w14:textId="388C0458" w:rsidR="00B96BD9" w:rsidRDefault="00B96BD9" w:rsidP="00B96BD9">
            <w:pPr>
              <w:ind w:right="565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Указать условия индексации стоимости нормо-часа на период действия договора</w:t>
            </w:r>
          </w:p>
        </w:tc>
        <w:tc>
          <w:tcPr>
            <w:tcW w:w="2422" w:type="dxa"/>
            <w:vAlign w:val="center"/>
          </w:tcPr>
          <w:p w14:paraId="58C31BAA" w14:textId="2323627A" w:rsidR="00B96BD9" w:rsidRDefault="00B96BD9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 или иной формат предоставления информации</w:t>
            </w:r>
          </w:p>
        </w:tc>
      </w:tr>
      <w:tr w:rsidR="00B96BD9" w:rsidRPr="00CD1A16" w14:paraId="6858036C" w14:textId="045054F5" w:rsidTr="00B96BD9">
        <w:trPr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08A1CB0F" w14:textId="77777777" w:rsidR="00B96BD9" w:rsidRPr="00944F1B" w:rsidRDefault="00B96BD9" w:rsidP="00B96BD9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14:paraId="41F7B2F9" w14:textId="1EB6DE15" w:rsidR="00B96BD9" w:rsidRDefault="00B96BD9" w:rsidP="00B96BD9">
            <w:pPr>
              <w:ind w:right="565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Указать условия индексации стоимости прайс-листов на период действия договора</w:t>
            </w:r>
          </w:p>
        </w:tc>
        <w:tc>
          <w:tcPr>
            <w:tcW w:w="2422" w:type="dxa"/>
            <w:vAlign w:val="center"/>
          </w:tcPr>
          <w:p w14:paraId="5699E0F5" w14:textId="3506B984" w:rsidR="00B96BD9" w:rsidRDefault="00B96BD9" w:rsidP="00B96BD9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 или иной формат предоставления информации</w:t>
            </w:r>
          </w:p>
        </w:tc>
        <w:tc>
          <w:tcPr>
            <w:tcW w:w="2422" w:type="dxa"/>
            <w:vAlign w:val="center"/>
          </w:tcPr>
          <w:p w14:paraId="18D7F141" w14:textId="77777777" w:rsidR="00B96BD9" w:rsidRPr="00CD1A16" w:rsidRDefault="00B96BD9" w:rsidP="00B96BD9">
            <w:pPr>
              <w:spacing w:after="160" w:line="259" w:lineRule="auto"/>
              <w:jc w:val="left"/>
            </w:pPr>
          </w:p>
        </w:tc>
      </w:tr>
      <w:tr w:rsidR="00B96BD9" w:rsidRPr="00CD1A16" w14:paraId="7414A9C2" w14:textId="77777777" w:rsidTr="00B96BD9">
        <w:trPr>
          <w:gridAfter w:val="1"/>
          <w:wAfter w:w="2422" w:type="dxa"/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5CE5B9C5" w14:textId="77777777" w:rsidR="00B96BD9" w:rsidRPr="001F4738" w:rsidRDefault="00B96BD9" w:rsidP="00B96BD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F4738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Параметры оказания услуг:</w:t>
            </w:r>
          </w:p>
        </w:tc>
      </w:tr>
      <w:tr w:rsidR="00B96BD9" w:rsidRPr="00CD1A16" w14:paraId="7D2D7DA8" w14:textId="77777777" w:rsidTr="00B96BD9">
        <w:trPr>
          <w:gridAfter w:val="1"/>
          <w:wAfter w:w="2422" w:type="dxa"/>
          <w:trHeight w:val="1139"/>
        </w:trPr>
        <w:tc>
          <w:tcPr>
            <w:tcW w:w="3419" w:type="dxa"/>
            <w:shd w:val="clear" w:color="auto" w:fill="auto"/>
          </w:tcPr>
          <w:p w14:paraId="57C16698" w14:textId="77777777" w:rsidR="00B96BD9" w:rsidRPr="00181FDE" w:rsidRDefault="00B96BD9" w:rsidP="00B96BD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91B11">
              <w:rPr>
                <w:rFonts w:ascii="Tahoma" w:hAnsi="Tahoma" w:cs="Tahoma"/>
                <w:sz w:val="22"/>
                <w:szCs w:val="22"/>
              </w:rPr>
              <w:t xml:space="preserve">Услуги и требования к их </w:t>
            </w:r>
            <w:r w:rsidRPr="006307C5">
              <w:rPr>
                <w:rFonts w:ascii="Tahoma" w:hAnsi="Tahoma" w:cs="Tahoma"/>
                <w:sz w:val="22"/>
                <w:szCs w:val="22"/>
              </w:rPr>
              <w:t>оказанию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509" w:type="dxa"/>
            <w:shd w:val="clear" w:color="auto" w:fill="auto"/>
          </w:tcPr>
          <w:p w14:paraId="3189BD72" w14:textId="77777777" w:rsidR="00B96BD9" w:rsidRDefault="00B96BD9" w:rsidP="00B96BD9"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2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422" w:type="dxa"/>
            <w:shd w:val="clear" w:color="auto" w:fill="auto"/>
          </w:tcPr>
          <w:p w14:paraId="0C358B4B" w14:textId="77777777" w:rsidR="00B96BD9" w:rsidRPr="00CD1A16" w:rsidRDefault="00B96BD9" w:rsidP="00B96BD9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2BA82684" w14:textId="77777777" w:rsidTr="00B96BD9">
        <w:trPr>
          <w:gridAfter w:val="1"/>
          <w:wAfter w:w="2422" w:type="dxa"/>
          <w:trHeight w:val="1139"/>
        </w:trPr>
        <w:tc>
          <w:tcPr>
            <w:tcW w:w="3419" w:type="dxa"/>
            <w:shd w:val="clear" w:color="auto" w:fill="auto"/>
          </w:tcPr>
          <w:p w14:paraId="090D94E8" w14:textId="3CE9C48B" w:rsidR="00B96BD9" w:rsidRPr="00291B11" w:rsidRDefault="00B96BD9" w:rsidP="00B96BD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Режим оказания услуги</w:t>
            </w:r>
          </w:p>
        </w:tc>
        <w:tc>
          <w:tcPr>
            <w:tcW w:w="3509" w:type="dxa"/>
            <w:shd w:val="clear" w:color="auto" w:fill="auto"/>
          </w:tcPr>
          <w:p w14:paraId="6916493E" w14:textId="08519C9D" w:rsidR="00B96BD9" w:rsidRPr="007657C2" w:rsidRDefault="00B96BD9" w:rsidP="00B96BD9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3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422" w:type="dxa"/>
            <w:shd w:val="clear" w:color="auto" w:fill="auto"/>
          </w:tcPr>
          <w:p w14:paraId="1704BBDF" w14:textId="3D50F79C" w:rsidR="00B96BD9" w:rsidRPr="00CD1A16" w:rsidRDefault="00B96BD9" w:rsidP="00B96BD9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16DC6E5E" w14:textId="77777777" w:rsidTr="00B96BD9">
        <w:trPr>
          <w:gridAfter w:val="1"/>
          <w:wAfter w:w="2422" w:type="dxa"/>
          <w:trHeight w:val="990"/>
        </w:trPr>
        <w:tc>
          <w:tcPr>
            <w:tcW w:w="3419" w:type="dxa"/>
            <w:shd w:val="clear" w:color="auto" w:fill="auto"/>
          </w:tcPr>
          <w:p w14:paraId="553A85D3" w14:textId="77777777" w:rsidR="00B96BD9" w:rsidRPr="00181FDE" w:rsidRDefault="00B96BD9" w:rsidP="00B96BD9">
            <w:pPr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Требования к претендентам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509" w:type="dxa"/>
            <w:shd w:val="clear" w:color="auto" w:fill="auto"/>
          </w:tcPr>
          <w:p w14:paraId="412CC9CB" w14:textId="2F10CD12" w:rsidR="00B96BD9" w:rsidRDefault="00B96BD9" w:rsidP="00B96BD9">
            <w:r>
              <w:rPr>
                <w:rFonts w:ascii="Tahoma" w:hAnsi="Tahoma" w:cs="Tahoma"/>
                <w:bCs/>
                <w:sz w:val="22"/>
                <w:szCs w:val="24"/>
              </w:rPr>
              <w:t>Пункт 6 Приглашения</w:t>
            </w:r>
          </w:p>
        </w:tc>
        <w:tc>
          <w:tcPr>
            <w:tcW w:w="2422" w:type="dxa"/>
            <w:shd w:val="clear" w:color="auto" w:fill="auto"/>
          </w:tcPr>
          <w:p w14:paraId="6E4637ED" w14:textId="77777777" w:rsidR="00B96BD9" w:rsidRDefault="00B96BD9" w:rsidP="00B96BD9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782F4563" w14:textId="77777777" w:rsidTr="00B96BD9">
        <w:trPr>
          <w:gridAfter w:val="1"/>
          <w:wAfter w:w="2422" w:type="dxa"/>
          <w:trHeight w:val="1113"/>
        </w:trPr>
        <w:tc>
          <w:tcPr>
            <w:tcW w:w="3419" w:type="dxa"/>
            <w:shd w:val="clear" w:color="auto" w:fill="auto"/>
          </w:tcPr>
          <w:p w14:paraId="2A5B9032" w14:textId="77777777" w:rsidR="00B96BD9" w:rsidRPr="00181FDE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291B11">
              <w:rPr>
                <w:rFonts w:ascii="Tahoma" w:hAnsi="Tahoma" w:cs="Tahoma"/>
                <w:b w:val="0"/>
                <w:sz w:val="22"/>
                <w:szCs w:val="22"/>
              </w:rPr>
              <w:t>Требования к оформлению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и содержанию ТКП:</w:t>
            </w:r>
          </w:p>
        </w:tc>
        <w:tc>
          <w:tcPr>
            <w:tcW w:w="3509" w:type="dxa"/>
            <w:shd w:val="clear" w:color="auto" w:fill="auto"/>
          </w:tcPr>
          <w:p w14:paraId="15B7853D" w14:textId="0B80BE05" w:rsidR="00B96BD9" w:rsidRPr="00CD1A16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9 Приг</w:t>
            </w:r>
            <w:bookmarkStart w:id="0" w:name="_GoBack"/>
            <w:bookmarkEnd w:id="0"/>
            <w:r>
              <w:rPr>
                <w:rFonts w:ascii="Tahoma" w:hAnsi="Tahoma" w:cs="Tahoma"/>
                <w:bCs/>
                <w:sz w:val="22"/>
                <w:szCs w:val="24"/>
              </w:rPr>
              <w:t>лашения</w:t>
            </w:r>
          </w:p>
        </w:tc>
        <w:tc>
          <w:tcPr>
            <w:tcW w:w="2422" w:type="dxa"/>
          </w:tcPr>
          <w:p w14:paraId="3C7F3C0B" w14:textId="6736D2AB" w:rsidR="00B96BD9" w:rsidRDefault="00B96BD9" w:rsidP="00B96BD9"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(Указать, прикрепить и направить запрашиваемые в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пункте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10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документы и информацию)</w:t>
            </w:r>
          </w:p>
        </w:tc>
      </w:tr>
      <w:tr w:rsidR="00B96BD9" w:rsidRPr="00CD1A16" w14:paraId="74B882C2" w14:textId="77777777" w:rsidTr="00B96BD9">
        <w:trPr>
          <w:gridAfter w:val="1"/>
          <w:wAfter w:w="2422" w:type="dxa"/>
          <w:trHeight w:val="1113"/>
        </w:trPr>
        <w:tc>
          <w:tcPr>
            <w:tcW w:w="3419" w:type="dxa"/>
            <w:shd w:val="clear" w:color="auto" w:fill="auto"/>
          </w:tcPr>
          <w:p w14:paraId="7CDEE878" w14:textId="3350492F" w:rsidR="00B96BD9" w:rsidRPr="00291B11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Форма, сроки и условия оплаты</w:t>
            </w:r>
          </w:p>
        </w:tc>
        <w:tc>
          <w:tcPr>
            <w:tcW w:w="3509" w:type="dxa"/>
            <w:shd w:val="clear" w:color="auto" w:fill="auto"/>
          </w:tcPr>
          <w:p w14:paraId="0E8941DA" w14:textId="351C8C92" w:rsidR="00B96BD9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4 Приглашения</w:t>
            </w:r>
          </w:p>
        </w:tc>
        <w:tc>
          <w:tcPr>
            <w:tcW w:w="2422" w:type="dxa"/>
          </w:tcPr>
          <w:p w14:paraId="42AFFE38" w14:textId="5A4D7A7A" w:rsidR="00B96BD9" w:rsidRPr="005A7AE2" w:rsidRDefault="00B96BD9" w:rsidP="00B96BD9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022BF8AE" w14:textId="77777777" w:rsidTr="00B96BD9">
        <w:trPr>
          <w:gridAfter w:val="1"/>
          <w:wAfter w:w="2422" w:type="dxa"/>
          <w:trHeight w:val="2128"/>
        </w:trPr>
        <w:tc>
          <w:tcPr>
            <w:tcW w:w="3419" w:type="dxa"/>
            <w:shd w:val="clear" w:color="auto" w:fill="auto"/>
          </w:tcPr>
          <w:p w14:paraId="4885ED89" w14:textId="77777777" w:rsidR="00B96BD9" w:rsidRPr="00181FDE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Готовность работать по форме договора Заказчика:</w:t>
            </w:r>
          </w:p>
        </w:tc>
        <w:tc>
          <w:tcPr>
            <w:tcW w:w="3509" w:type="dxa"/>
            <w:shd w:val="clear" w:color="auto" w:fill="auto"/>
          </w:tcPr>
          <w:p w14:paraId="54F6834D" w14:textId="77777777" w:rsidR="00B96BD9" w:rsidRPr="00CD1A16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Приложение №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D1A16">
              <w:rPr>
                <w:rFonts w:ascii="Tahoma" w:hAnsi="Tahoma" w:cs="Tahoma"/>
                <w:sz w:val="22"/>
                <w:szCs w:val="22"/>
              </w:rPr>
              <w:t xml:space="preserve"> к Приглашению на участие в закупочной процедуре.</w:t>
            </w:r>
          </w:p>
        </w:tc>
        <w:tc>
          <w:tcPr>
            <w:tcW w:w="2422" w:type="dxa"/>
          </w:tcPr>
          <w:p w14:paraId="1017F558" w14:textId="77777777" w:rsidR="00B96BD9" w:rsidRPr="001A238E" w:rsidRDefault="00B96BD9" w:rsidP="00B96BD9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1A238E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предоставить протокол разногласий в формате </w:t>
            </w:r>
            <w:r w:rsidRPr="001A238E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1A238E">
              <w:rPr>
                <w:rFonts w:ascii="Tahoma" w:hAnsi="Tahoma" w:cs="Tahoma"/>
                <w:i/>
                <w:sz w:val="22"/>
                <w:szCs w:val="22"/>
              </w:rPr>
              <w:t>. В случае отказа от формы Заказчика, предоставить письмо-обоснование отказа).</w:t>
            </w:r>
          </w:p>
        </w:tc>
      </w:tr>
      <w:tr w:rsidR="00B96BD9" w:rsidRPr="00CD1A16" w14:paraId="7A0D65FF" w14:textId="77777777" w:rsidTr="00B96BD9">
        <w:trPr>
          <w:gridAfter w:val="1"/>
          <w:wAfter w:w="2422" w:type="dxa"/>
          <w:trHeight w:val="2128"/>
        </w:trPr>
        <w:tc>
          <w:tcPr>
            <w:tcW w:w="3419" w:type="dxa"/>
            <w:shd w:val="clear" w:color="auto" w:fill="auto"/>
          </w:tcPr>
          <w:p w14:paraId="096DF88D" w14:textId="3E17DFF9" w:rsidR="00B96BD9" w:rsidRPr="00181FDE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3509" w:type="dxa"/>
            <w:shd w:val="clear" w:color="auto" w:fill="auto"/>
          </w:tcPr>
          <w:p w14:paraId="5AE4F277" w14:textId="7F40F61E" w:rsidR="00B96BD9" w:rsidRPr="00CD1A16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2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422" w:type="dxa"/>
          </w:tcPr>
          <w:p w14:paraId="1C36B6BE" w14:textId="200E5A42" w:rsidR="00B96BD9" w:rsidRPr="001A238E" w:rsidRDefault="00FE566D" w:rsidP="00FE566D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(Конкретизировать условия гарантийных обязательств Исполнителя)</w:t>
            </w:r>
          </w:p>
        </w:tc>
      </w:tr>
      <w:tr w:rsidR="00B96BD9" w:rsidRPr="00CD1A16" w14:paraId="07694BC6" w14:textId="77777777" w:rsidTr="00B96BD9">
        <w:trPr>
          <w:gridAfter w:val="1"/>
          <w:wAfter w:w="2422" w:type="dxa"/>
          <w:trHeight w:val="967"/>
        </w:trPr>
        <w:tc>
          <w:tcPr>
            <w:tcW w:w="3419" w:type="dxa"/>
            <w:shd w:val="clear" w:color="auto" w:fill="auto"/>
          </w:tcPr>
          <w:p w14:paraId="6BEFD82A" w14:textId="77777777" w:rsidR="00B96BD9" w:rsidRPr="00181FDE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Срок действия предложения:</w:t>
            </w:r>
          </w:p>
        </w:tc>
        <w:tc>
          <w:tcPr>
            <w:tcW w:w="3509" w:type="dxa"/>
            <w:shd w:val="clear" w:color="auto" w:fill="auto"/>
          </w:tcPr>
          <w:p w14:paraId="6B44C2DC" w14:textId="77777777" w:rsidR="00B96BD9" w:rsidRPr="00CD1A16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 xml:space="preserve">Не менее 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CD1A16">
              <w:rPr>
                <w:rFonts w:ascii="Tahoma" w:hAnsi="Tahoma" w:cs="Tahoma"/>
                <w:sz w:val="22"/>
                <w:szCs w:val="22"/>
              </w:rPr>
              <w:t>0 календарных дней от даты направления.</w:t>
            </w:r>
          </w:p>
        </w:tc>
        <w:tc>
          <w:tcPr>
            <w:tcW w:w="2422" w:type="dxa"/>
          </w:tcPr>
          <w:p w14:paraId="47F46F94" w14:textId="77777777" w:rsidR="00B96BD9" w:rsidRPr="00CD1A16" w:rsidRDefault="00B96BD9" w:rsidP="00B96BD9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 с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рок действия заявки на участие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</w:tbl>
    <w:p w14:paraId="6D8C9796" w14:textId="77777777" w:rsidR="008C5852" w:rsidRPr="005B6633" w:rsidRDefault="008C5852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  <w:r w:rsidRPr="005B6633">
        <w:rPr>
          <w:rFonts w:ascii="Tahoma" w:hAnsi="Tahoma" w:cs="Tahoma"/>
          <w:i/>
          <w:color w:val="000000" w:themeColor="text1"/>
          <w:szCs w:val="24"/>
        </w:rPr>
        <w:t xml:space="preserve">Приложения: </w:t>
      </w:r>
    </w:p>
    <w:p w14:paraId="45A03939" w14:textId="77777777" w:rsidR="003F55E3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1. </w:t>
      </w:r>
    </w:p>
    <w:p w14:paraId="2EC0108E" w14:textId="77777777" w:rsid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2. </w:t>
      </w:r>
    </w:p>
    <w:p w14:paraId="1947F10E" w14:textId="77777777" w:rsidR="00213584" w:rsidRP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3.</w:t>
      </w:r>
    </w:p>
    <w:p w14:paraId="77F754EA" w14:textId="77777777" w:rsidR="003F55E3" w:rsidRPr="005B6633" w:rsidRDefault="003F55E3" w:rsidP="003F55E3">
      <w:pPr>
        <w:pStyle w:val="a3"/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</w:p>
    <w:p w14:paraId="66818300" w14:textId="77777777" w:rsidR="008C5852" w:rsidRPr="003464F1" w:rsidRDefault="008C5852" w:rsidP="008C5852">
      <w:pPr>
        <w:tabs>
          <w:tab w:val="left" w:pos="10206"/>
        </w:tabs>
        <w:ind w:right="141"/>
        <w:rPr>
          <w:rFonts w:ascii="Tahoma" w:hAnsi="Tahoma" w:cs="Tahoma"/>
          <w:sz w:val="22"/>
          <w:szCs w:val="22"/>
        </w:rPr>
      </w:pPr>
    </w:p>
    <w:p w14:paraId="118B89B8" w14:textId="77777777" w:rsidR="008C5852" w:rsidRPr="003464F1" w:rsidRDefault="008C5852" w:rsidP="008C5852">
      <w:pPr>
        <w:tabs>
          <w:tab w:val="left" w:pos="10206"/>
        </w:tabs>
        <w:ind w:right="141" w:firstLine="567"/>
        <w:rPr>
          <w:rFonts w:ascii="Tahoma" w:hAnsi="Tahoma" w:cs="Tahoma"/>
          <w:sz w:val="22"/>
          <w:szCs w:val="22"/>
        </w:rPr>
      </w:pPr>
    </w:p>
    <w:p w14:paraId="312F0ED8" w14:textId="77777777" w:rsidR="008C5852" w:rsidRPr="00B71E99" w:rsidRDefault="008C5852" w:rsidP="00E32FF0">
      <w:pPr>
        <w:tabs>
          <w:tab w:val="left" w:pos="10206"/>
        </w:tabs>
        <w:ind w:right="141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</w:t>
      </w:r>
      <w:r w:rsidR="00E32FF0">
        <w:rPr>
          <w:rFonts w:ascii="Tahoma" w:hAnsi="Tahoma" w:cs="Tahoma"/>
          <w:b/>
          <w:sz w:val="22"/>
          <w:szCs w:val="22"/>
        </w:rPr>
        <w:t xml:space="preserve">    </w:t>
      </w:r>
      <w:r w:rsidRPr="003464F1">
        <w:rPr>
          <w:rFonts w:ascii="Tahoma" w:hAnsi="Tahoma" w:cs="Tahoma"/>
          <w:b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    </w:t>
      </w:r>
      <w:r w:rsidR="005A7AE2">
        <w:rPr>
          <w:rFonts w:ascii="Tahoma" w:hAnsi="Tahoma" w:cs="Tahoma"/>
          <w:b/>
          <w:sz w:val="22"/>
          <w:szCs w:val="22"/>
        </w:rPr>
        <w:t xml:space="preserve">              </w:t>
      </w:r>
      <w:r w:rsidRPr="003464F1">
        <w:rPr>
          <w:rFonts w:ascii="Tahoma" w:hAnsi="Tahoma" w:cs="Tahoma"/>
          <w:b/>
          <w:sz w:val="22"/>
          <w:szCs w:val="22"/>
        </w:rPr>
        <w:t xml:space="preserve">    ФИО</w:t>
      </w:r>
    </w:p>
    <w:p w14:paraId="75593461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7A3B6B1D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54893DBB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30121510" w14:textId="77777777" w:rsidR="001163E1" w:rsidRDefault="001163E1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04F0ECEF" w14:textId="1232F3F4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FCA3D44" w14:textId="0C9D56C3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0B163077" w14:textId="77777777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24C75A9E" w14:textId="77777777" w:rsidR="00A469B3" w:rsidRDefault="00A469B3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5591CED2" w14:textId="77777777" w:rsidR="005A7AE2" w:rsidRDefault="005A7AE2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sectPr w:rsidR="005A7AE2" w:rsidSect="00331A4F">
      <w:pgSz w:w="11906" w:h="16838" w:code="9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A533D"/>
    <w:multiLevelType w:val="hybridMultilevel"/>
    <w:tmpl w:val="441AE454"/>
    <w:lvl w:ilvl="0" w:tplc="B6C888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620DE"/>
    <w:rsid w:val="00066C02"/>
    <w:rsid w:val="000731BF"/>
    <w:rsid w:val="000A1C2E"/>
    <w:rsid w:val="000A5BAA"/>
    <w:rsid w:val="001038B5"/>
    <w:rsid w:val="001039E1"/>
    <w:rsid w:val="0010582B"/>
    <w:rsid w:val="00106E90"/>
    <w:rsid w:val="001163E1"/>
    <w:rsid w:val="00154A29"/>
    <w:rsid w:val="00177C01"/>
    <w:rsid w:val="00181FDE"/>
    <w:rsid w:val="001A238E"/>
    <w:rsid w:val="001A3D47"/>
    <w:rsid w:val="001B62DA"/>
    <w:rsid w:val="001C4DA9"/>
    <w:rsid w:val="001D602F"/>
    <w:rsid w:val="001E1445"/>
    <w:rsid w:val="001F4738"/>
    <w:rsid w:val="00206ADF"/>
    <w:rsid w:val="00213584"/>
    <w:rsid w:val="00245915"/>
    <w:rsid w:val="002537DF"/>
    <w:rsid w:val="00267BBF"/>
    <w:rsid w:val="00291B11"/>
    <w:rsid w:val="00297B4A"/>
    <w:rsid w:val="002A0551"/>
    <w:rsid w:val="002E1C83"/>
    <w:rsid w:val="002F6A73"/>
    <w:rsid w:val="003051FC"/>
    <w:rsid w:val="00306918"/>
    <w:rsid w:val="0033181A"/>
    <w:rsid w:val="00336D24"/>
    <w:rsid w:val="003464F1"/>
    <w:rsid w:val="003A6E20"/>
    <w:rsid w:val="003B6684"/>
    <w:rsid w:val="003C3E31"/>
    <w:rsid w:val="003E1044"/>
    <w:rsid w:val="003F0C16"/>
    <w:rsid w:val="003F488B"/>
    <w:rsid w:val="003F521D"/>
    <w:rsid w:val="003F55E3"/>
    <w:rsid w:val="00415F0B"/>
    <w:rsid w:val="004512B4"/>
    <w:rsid w:val="00457030"/>
    <w:rsid w:val="0046215C"/>
    <w:rsid w:val="00462A86"/>
    <w:rsid w:val="004A4252"/>
    <w:rsid w:val="004B2C3B"/>
    <w:rsid w:val="004B7BD4"/>
    <w:rsid w:val="00510AF2"/>
    <w:rsid w:val="00510B71"/>
    <w:rsid w:val="00527519"/>
    <w:rsid w:val="00536F70"/>
    <w:rsid w:val="0056182D"/>
    <w:rsid w:val="00586E57"/>
    <w:rsid w:val="005A7AE2"/>
    <w:rsid w:val="005B6633"/>
    <w:rsid w:val="005C19F7"/>
    <w:rsid w:val="005C27C1"/>
    <w:rsid w:val="005C5356"/>
    <w:rsid w:val="005C66A1"/>
    <w:rsid w:val="0060450C"/>
    <w:rsid w:val="0060784D"/>
    <w:rsid w:val="006307C5"/>
    <w:rsid w:val="00632457"/>
    <w:rsid w:val="0063258F"/>
    <w:rsid w:val="00636B9C"/>
    <w:rsid w:val="00642718"/>
    <w:rsid w:val="00675F02"/>
    <w:rsid w:val="006B3E3D"/>
    <w:rsid w:val="006D16E1"/>
    <w:rsid w:val="006E0C02"/>
    <w:rsid w:val="006F4401"/>
    <w:rsid w:val="00727B9B"/>
    <w:rsid w:val="00730932"/>
    <w:rsid w:val="007316B4"/>
    <w:rsid w:val="0074251D"/>
    <w:rsid w:val="007425EF"/>
    <w:rsid w:val="0078643C"/>
    <w:rsid w:val="007A7DA8"/>
    <w:rsid w:val="007B4E9D"/>
    <w:rsid w:val="007C22FE"/>
    <w:rsid w:val="007D1CED"/>
    <w:rsid w:val="007F2350"/>
    <w:rsid w:val="007F25A3"/>
    <w:rsid w:val="007F37D6"/>
    <w:rsid w:val="008237D4"/>
    <w:rsid w:val="00827285"/>
    <w:rsid w:val="00830ADA"/>
    <w:rsid w:val="00835908"/>
    <w:rsid w:val="00837460"/>
    <w:rsid w:val="0087054E"/>
    <w:rsid w:val="008765CB"/>
    <w:rsid w:val="00877104"/>
    <w:rsid w:val="008871C6"/>
    <w:rsid w:val="008918CE"/>
    <w:rsid w:val="008C5852"/>
    <w:rsid w:val="008D3E10"/>
    <w:rsid w:val="00944F1B"/>
    <w:rsid w:val="0097318E"/>
    <w:rsid w:val="009A07E5"/>
    <w:rsid w:val="009A40FE"/>
    <w:rsid w:val="009C5C9C"/>
    <w:rsid w:val="009D60EB"/>
    <w:rsid w:val="009F7485"/>
    <w:rsid w:val="00A05A4F"/>
    <w:rsid w:val="00A32CAE"/>
    <w:rsid w:val="00A469B3"/>
    <w:rsid w:val="00A52F94"/>
    <w:rsid w:val="00A53C32"/>
    <w:rsid w:val="00A5406E"/>
    <w:rsid w:val="00A57E8C"/>
    <w:rsid w:val="00A647E4"/>
    <w:rsid w:val="00A71500"/>
    <w:rsid w:val="00A721C4"/>
    <w:rsid w:val="00A8275C"/>
    <w:rsid w:val="00AA4FF3"/>
    <w:rsid w:val="00AE394F"/>
    <w:rsid w:val="00B041A0"/>
    <w:rsid w:val="00B05AF3"/>
    <w:rsid w:val="00B124D2"/>
    <w:rsid w:val="00B30B82"/>
    <w:rsid w:val="00B42AC2"/>
    <w:rsid w:val="00B5271F"/>
    <w:rsid w:val="00B713EE"/>
    <w:rsid w:val="00B73D6A"/>
    <w:rsid w:val="00B742F2"/>
    <w:rsid w:val="00B81434"/>
    <w:rsid w:val="00B9292B"/>
    <w:rsid w:val="00B96BD9"/>
    <w:rsid w:val="00B96C53"/>
    <w:rsid w:val="00BB22C0"/>
    <w:rsid w:val="00BC0257"/>
    <w:rsid w:val="00BD1AEE"/>
    <w:rsid w:val="00BE6B80"/>
    <w:rsid w:val="00BF3223"/>
    <w:rsid w:val="00C00104"/>
    <w:rsid w:val="00C01FB8"/>
    <w:rsid w:val="00C2265B"/>
    <w:rsid w:val="00C2543B"/>
    <w:rsid w:val="00C27E0B"/>
    <w:rsid w:val="00C52271"/>
    <w:rsid w:val="00C537AF"/>
    <w:rsid w:val="00C53EFA"/>
    <w:rsid w:val="00C554A9"/>
    <w:rsid w:val="00C61F9E"/>
    <w:rsid w:val="00C76F4A"/>
    <w:rsid w:val="00C80284"/>
    <w:rsid w:val="00CC521E"/>
    <w:rsid w:val="00CC7ADC"/>
    <w:rsid w:val="00CD1A16"/>
    <w:rsid w:val="00CD7255"/>
    <w:rsid w:val="00CE12FB"/>
    <w:rsid w:val="00CE3E33"/>
    <w:rsid w:val="00CF77E4"/>
    <w:rsid w:val="00D24EE4"/>
    <w:rsid w:val="00D4041E"/>
    <w:rsid w:val="00D43993"/>
    <w:rsid w:val="00D53CC6"/>
    <w:rsid w:val="00D565A6"/>
    <w:rsid w:val="00D62ED6"/>
    <w:rsid w:val="00D7559C"/>
    <w:rsid w:val="00DA2DF9"/>
    <w:rsid w:val="00DD617E"/>
    <w:rsid w:val="00DE5E8B"/>
    <w:rsid w:val="00DF3021"/>
    <w:rsid w:val="00DF7D9A"/>
    <w:rsid w:val="00E02EF1"/>
    <w:rsid w:val="00E10BFF"/>
    <w:rsid w:val="00E326D2"/>
    <w:rsid w:val="00E32FF0"/>
    <w:rsid w:val="00E34196"/>
    <w:rsid w:val="00E36824"/>
    <w:rsid w:val="00E432B1"/>
    <w:rsid w:val="00E52BFF"/>
    <w:rsid w:val="00E55307"/>
    <w:rsid w:val="00E629A1"/>
    <w:rsid w:val="00E853B7"/>
    <w:rsid w:val="00E85558"/>
    <w:rsid w:val="00E96EEE"/>
    <w:rsid w:val="00EA3C30"/>
    <w:rsid w:val="00EE5DE0"/>
    <w:rsid w:val="00F13E19"/>
    <w:rsid w:val="00F1614F"/>
    <w:rsid w:val="00F2082A"/>
    <w:rsid w:val="00F21152"/>
    <w:rsid w:val="00F26AEB"/>
    <w:rsid w:val="00F32FD6"/>
    <w:rsid w:val="00F60D49"/>
    <w:rsid w:val="00F637B0"/>
    <w:rsid w:val="00F87E8B"/>
    <w:rsid w:val="00FB36CB"/>
    <w:rsid w:val="00FD5C8B"/>
    <w:rsid w:val="00FE566D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A3E5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Bullet Number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 Spacing"/>
    <w:uiPriority w:val="99"/>
    <w:qFormat/>
    <w:rsid w:val="00CC7A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e">
    <w:name w:val="Hyperlink"/>
    <w:rsid w:val="00CC7ADC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E39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E394F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E39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E39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E39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ornickel.ru/suppliers/register-dishonest-counterpart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23B68-9F20-47E1-A64E-9197868B0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Бердикулов Марат Серикович</cp:lastModifiedBy>
  <cp:revision>11</cp:revision>
  <dcterms:created xsi:type="dcterms:W3CDTF">2024-12-20T08:25:00Z</dcterms:created>
  <dcterms:modified xsi:type="dcterms:W3CDTF">2025-05-27T03:59:00Z</dcterms:modified>
</cp:coreProperties>
</file>